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DC37E9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DC37E9" w:rsidRPr="00DC37E9">
        <w:rPr>
          <w:sz w:val="26"/>
          <w:szCs w:val="26"/>
        </w:rPr>
        <w:t>74:36:0302001:9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C37E9" w:rsidRDefault="005F6CAB" w:rsidP="00DC37E9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AF28BC">
        <w:rPr>
          <w:sz w:val="26"/>
          <w:szCs w:val="26"/>
        </w:rPr>
        <w:t>2600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DC37E9" w:rsidRPr="00DC37E9">
        <w:rPr>
          <w:color w:val="000000"/>
          <w:sz w:val="26"/>
          <w:szCs w:val="26"/>
        </w:rPr>
        <w:t>74:36:0302001:9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DC37E9" w:rsidRPr="00DC37E9">
        <w:rPr>
          <w:sz w:val="26"/>
          <w:szCs w:val="26"/>
        </w:rPr>
        <w:t xml:space="preserve">местоположение установлено относительно ориентира, расположенного в границах участка. Почтовый адрес ориентира: Челябинская область, </w:t>
      </w:r>
      <w:proofErr w:type="gramStart"/>
      <w:r w:rsidR="00DC37E9" w:rsidRPr="00DC37E9">
        <w:rPr>
          <w:sz w:val="26"/>
          <w:szCs w:val="26"/>
        </w:rPr>
        <w:t>г</w:t>
      </w:r>
      <w:proofErr w:type="gramEnd"/>
      <w:r w:rsidR="00DC37E9" w:rsidRPr="00DC37E9">
        <w:rPr>
          <w:sz w:val="26"/>
          <w:szCs w:val="26"/>
        </w:rPr>
        <w:t>. Челябинск, район Ленински</w:t>
      </w:r>
      <w:r w:rsidR="00DC37E9">
        <w:rPr>
          <w:sz w:val="26"/>
          <w:szCs w:val="26"/>
        </w:rPr>
        <w:t xml:space="preserve">й, </w:t>
      </w:r>
      <w:proofErr w:type="spellStart"/>
      <w:r w:rsidR="00DC37E9">
        <w:rPr>
          <w:sz w:val="26"/>
          <w:szCs w:val="26"/>
        </w:rPr>
        <w:t>предзаводская</w:t>
      </w:r>
      <w:proofErr w:type="spellEnd"/>
      <w:r w:rsidR="00DC37E9">
        <w:rPr>
          <w:sz w:val="26"/>
          <w:szCs w:val="26"/>
        </w:rPr>
        <w:t xml:space="preserve"> площадь ОАО ФН</w:t>
      </w:r>
      <w:r w:rsidR="00DC37E9" w:rsidRPr="00DC37E9">
        <w:rPr>
          <w:sz w:val="26"/>
          <w:szCs w:val="26"/>
        </w:rPr>
        <w:t>ПЦ «</w:t>
      </w:r>
      <w:proofErr w:type="spellStart"/>
      <w:r w:rsidR="00DC37E9" w:rsidRPr="00DC37E9">
        <w:rPr>
          <w:sz w:val="26"/>
          <w:szCs w:val="26"/>
        </w:rPr>
        <w:t>Станкомаш</w:t>
      </w:r>
      <w:proofErr w:type="spellEnd"/>
      <w:r w:rsidR="00DC37E9" w:rsidRPr="00DC37E9">
        <w:rPr>
          <w:sz w:val="26"/>
          <w:szCs w:val="26"/>
        </w:rPr>
        <w:t>»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</w:t>
      </w:r>
      <w:r w:rsidR="00DC37E9" w:rsidRPr="00DC37E9">
        <w:rPr>
          <w:color w:val="000000"/>
          <w:sz w:val="26"/>
          <w:szCs w:val="26"/>
        </w:rPr>
        <w:t xml:space="preserve">строительства новых объектов капитального строительства </w:t>
      </w:r>
      <w:r w:rsidR="00DC37E9">
        <w:rPr>
          <w:color w:val="000000"/>
          <w:sz w:val="26"/>
          <w:szCs w:val="26"/>
        </w:rPr>
        <w:br/>
      </w:r>
      <w:r w:rsidR="00DC37E9" w:rsidRPr="00DC37E9">
        <w:rPr>
          <w:color w:val="000000"/>
          <w:sz w:val="26"/>
          <w:szCs w:val="26"/>
        </w:rPr>
        <w:t>в соответствии с разрешенными видами использования</w:t>
      </w:r>
      <w:r w:rsidR="00DC37E9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C37E9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2D68C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C045EA" w:rsidRPr="001916F3">
        <w:rPr>
          <w:sz w:val="26"/>
          <w:szCs w:val="26"/>
        </w:rPr>
        <w:t xml:space="preserve"> </w:t>
      </w:r>
      <w:r w:rsidR="002D68C5" w:rsidRPr="002D68C5">
        <w:rPr>
          <w:sz w:val="26"/>
          <w:szCs w:val="26"/>
        </w:rPr>
        <w:t xml:space="preserve">367 590,99 (триста шестьдесят семь тысяч пятьсот </w:t>
      </w:r>
      <w:r w:rsidR="002D68C5" w:rsidRPr="002D68C5">
        <w:rPr>
          <w:sz w:val="26"/>
          <w:szCs w:val="26"/>
        </w:rPr>
        <w:lastRenderedPageBreak/>
        <w:t>девяносто) рублей 99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2D68C5" w:rsidRDefault="002D68C5" w:rsidP="00D44E64">
      <w:pPr>
        <w:ind w:firstLine="709"/>
        <w:jc w:val="both"/>
        <w:rPr>
          <w:sz w:val="26"/>
          <w:szCs w:val="26"/>
        </w:rPr>
      </w:pPr>
      <w:r w:rsidRPr="002D68C5">
        <w:rPr>
          <w:sz w:val="26"/>
          <w:szCs w:val="26"/>
        </w:rPr>
        <w:t>Повреждение сетей инженерно-технического обеспечения и иных подземных линейных объектов, находящихся в границах земельного участка, недопустимо.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E202D2">
        <w:pPr>
          <w:pStyle w:val="ad"/>
          <w:jc w:val="center"/>
        </w:pPr>
        <w:fldSimple w:instr=" PAGE   \* MERGEFORMAT ">
          <w:r w:rsidR="00AF28BC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A7A7B"/>
    <w:rsid w:val="002B341D"/>
    <w:rsid w:val="002C4EA0"/>
    <w:rsid w:val="002D68C5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AF28BC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7E9"/>
    <w:rsid w:val="00DC3F9E"/>
    <w:rsid w:val="00DD15ED"/>
    <w:rsid w:val="00DE4739"/>
    <w:rsid w:val="00E074F2"/>
    <w:rsid w:val="00E1647E"/>
    <w:rsid w:val="00E17C86"/>
    <w:rsid w:val="00E202D2"/>
    <w:rsid w:val="00E33500"/>
    <w:rsid w:val="00E6505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1434</Words>
  <Characters>11246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58</cp:revision>
  <cp:lastPrinted>2015-04-22T08:14:00Z</cp:lastPrinted>
  <dcterms:created xsi:type="dcterms:W3CDTF">2013-10-16T05:17:00Z</dcterms:created>
  <dcterms:modified xsi:type="dcterms:W3CDTF">2017-08-28T11:21:00Z</dcterms:modified>
</cp:coreProperties>
</file>